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КИНГИСЕППСКОГО МУНИЦИПАЛЬНОГО РАЙОНА</w:t>
      </w: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ЛЕНИНГРАДСКОЙ ОБЛАСТИ </w:t>
      </w:r>
    </w:p>
    <w:p w:rsidR="00C80B23" w:rsidRPr="00C80B23" w:rsidRDefault="00C80B23" w:rsidP="00C80B23">
      <w:pPr>
        <w:keepNext/>
        <w:pBdr>
          <w:bottom w:val="double" w:sz="4" w:space="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16"/>
          <w:szCs w:val="28"/>
          <w:lang w:val="x-none" w:eastAsia="ru-RU"/>
        </w:rPr>
      </w:pPr>
    </w:p>
    <w:p w:rsidR="00C80B23" w:rsidRPr="00C80B23" w:rsidRDefault="00C80B23" w:rsidP="00C80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80B23" w:rsidRPr="00614BD6" w:rsidRDefault="00615C35" w:rsidP="00C80B2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</w:t>
      </w:r>
      <w:r w:rsidR="00C80B23" w:rsidRPr="00614B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июня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C80B23" w:rsidRPr="00614B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                                                                                             </w:t>
      </w:r>
      <w:r w:rsidR="00863CA5" w:rsidRPr="00614B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51/556</w:t>
      </w:r>
    </w:p>
    <w:p w:rsidR="00C80B23" w:rsidRPr="00614BD6" w:rsidRDefault="00C80B23" w:rsidP="00AC4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710D" w:rsidRPr="00614BD6" w:rsidRDefault="0036710D" w:rsidP="0036710D">
      <w:pPr>
        <w:spacing w:after="0" w:line="240" w:lineRule="auto"/>
        <w:ind w:right="141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14BD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необходимом для информирования избирателей объеме сведений о кандидатах на </w:t>
      </w:r>
      <w:r w:rsidR="00615C3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дополнительных </w:t>
      </w:r>
      <w:r w:rsidRPr="00614BD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выборах депутатов советов депутатов муниципальных образований </w:t>
      </w:r>
      <w:proofErr w:type="spellStart"/>
      <w:r w:rsidRPr="00614BD6">
        <w:rPr>
          <w:rFonts w:ascii="Times New Roman" w:eastAsia="Times New Roman" w:hAnsi="Times New Roman" w:cs="Times New Roman"/>
          <w:b/>
          <w:bCs/>
          <w:sz w:val="26"/>
          <w:szCs w:val="26"/>
        </w:rPr>
        <w:t>Кингисеппского</w:t>
      </w:r>
      <w:proofErr w:type="spellEnd"/>
      <w:r w:rsidRPr="00614BD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муниципального района, назначенных на </w:t>
      </w:r>
      <w:r w:rsidR="00615C35">
        <w:rPr>
          <w:rFonts w:ascii="Times New Roman" w:eastAsia="Times New Roman" w:hAnsi="Times New Roman" w:cs="Times New Roman"/>
          <w:b/>
          <w:bCs/>
          <w:sz w:val="26"/>
          <w:szCs w:val="26"/>
        </w:rPr>
        <w:t>14</w:t>
      </w:r>
      <w:r w:rsidRPr="00614BD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сентября 202</w:t>
      </w:r>
      <w:r w:rsidR="00615C35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Pr="00614BD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</w:t>
      </w:r>
      <w:bookmarkStart w:id="0" w:name="_GoBack"/>
      <w:bookmarkEnd w:id="0"/>
      <w:r w:rsidRPr="00614BD6">
        <w:rPr>
          <w:rFonts w:ascii="Times New Roman" w:eastAsia="Times New Roman" w:hAnsi="Times New Roman" w:cs="Times New Roman"/>
          <w:b/>
          <w:bCs/>
          <w:sz w:val="26"/>
          <w:szCs w:val="26"/>
        </w:rPr>
        <w:t>ода</w:t>
      </w:r>
    </w:p>
    <w:p w:rsidR="0036710D" w:rsidRPr="00614BD6" w:rsidRDefault="0036710D" w:rsidP="0036710D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15C35" w:rsidRDefault="0036710D" w:rsidP="00563708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14BD6">
        <w:rPr>
          <w:rFonts w:ascii="Times New Roman" w:eastAsia="Times New Roman" w:hAnsi="Times New Roman" w:cs="Times New Roman"/>
          <w:bCs/>
          <w:sz w:val="26"/>
          <w:szCs w:val="26"/>
        </w:rPr>
        <w:t>В соответствии с частями 5, 7 статьи 20 и частями 3, 4 статьи 45 областного закона от 15 марта 2012 года № 20-оз «О муниципальных выборах в Ленинградской области»</w:t>
      </w:r>
      <w:r w:rsidR="0030345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615C35" w:rsidRDefault="00615C35" w:rsidP="00563708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708" w:rsidRPr="00614BD6" w:rsidRDefault="00615C35" w:rsidP="00563708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303452" w:rsidRPr="00615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ерриториальная избирательная комиссия </w:t>
      </w:r>
      <w:proofErr w:type="spellStart"/>
      <w:r w:rsidR="00303452" w:rsidRPr="00615C35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="00303452" w:rsidRPr="00615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30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708" w:rsidRPr="00614B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563708" w:rsidRPr="00614BD6" w:rsidRDefault="00563708" w:rsidP="0056370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710D" w:rsidRPr="00614BD6" w:rsidRDefault="0036710D" w:rsidP="00367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4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Установить объем сведений о кандидатах в депутаты на </w:t>
      </w:r>
      <w:r w:rsidR="00615C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дополнительных </w:t>
      </w:r>
      <w:r w:rsidRPr="00614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выборах депутатов советов депутатов муниципальных образований </w:t>
      </w:r>
      <w:proofErr w:type="spellStart"/>
      <w:r w:rsidRPr="00614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Кингисеппского</w:t>
      </w:r>
      <w:proofErr w:type="spellEnd"/>
      <w:r w:rsidRPr="00614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района, назначенных на </w:t>
      </w:r>
      <w:r w:rsidR="00615C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</w:t>
      </w:r>
      <w:r w:rsidRPr="00614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сентября 202</w:t>
      </w:r>
      <w:r w:rsidR="00615C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614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необходимый для информирования избирателей, согласно приложениям № №</w:t>
      </w:r>
      <w:r w:rsidR="00615C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14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1, 2.</w:t>
      </w:r>
    </w:p>
    <w:p w:rsidR="0036710D" w:rsidRPr="00614BD6" w:rsidRDefault="0036710D" w:rsidP="00367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4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Установить объем информации о кандидатах в депутаты советов депутатов муниципальных образований </w:t>
      </w:r>
      <w:proofErr w:type="spellStart"/>
      <w:r w:rsidRPr="00614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Кингисеппского</w:t>
      </w:r>
      <w:proofErr w:type="spellEnd"/>
      <w:r w:rsidRPr="00614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района, внесенных в избирательный бюллетень, необходим</w:t>
      </w:r>
      <w:r w:rsidR="00615C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ый</w:t>
      </w:r>
      <w:r w:rsidRPr="00614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для размещения на информационном стенде в помещении для голосования либо непосредственно перед указанным помещением, согласно приложению № 3.</w:t>
      </w:r>
    </w:p>
    <w:p w:rsidR="004E3165" w:rsidRPr="00614BD6" w:rsidRDefault="004E3165" w:rsidP="00367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614BD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3708"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</w:t>
      </w: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563708"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территориальной избирательной комиссии </w:t>
      </w:r>
      <w:proofErr w:type="spellStart"/>
      <w:r w:rsidR="007233F4"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="007233F4"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813C7" w:rsidRPr="00614BD6" w:rsidRDefault="000813C7" w:rsidP="00C80B2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710D" w:rsidRPr="00614BD6" w:rsidRDefault="0036710D" w:rsidP="00C80B2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710D" w:rsidRPr="00614BD6" w:rsidRDefault="0036710D" w:rsidP="00C80B2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B23" w:rsidRPr="00614BD6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C80B23" w:rsidRPr="00614BD6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4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территориальной избирательной комиссии</w:t>
      </w:r>
    </w:p>
    <w:p w:rsidR="00C80B23" w:rsidRPr="00614BD6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                                </w:t>
      </w:r>
      <w:r w:rsidR="005C14F2"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3399"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 Колмогорова</w:t>
      </w:r>
    </w:p>
    <w:p w:rsidR="002670EF" w:rsidRPr="00614BD6" w:rsidRDefault="002670EF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3F4" w:rsidRPr="00614BD6" w:rsidRDefault="007233F4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B23" w:rsidRPr="00614BD6" w:rsidRDefault="00C80B23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</w:p>
    <w:p w:rsidR="00C80B23" w:rsidRPr="00614BD6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</w:t>
      </w:r>
      <w:r w:rsidRPr="00614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избирательной комиссии</w:t>
      </w:r>
    </w:p>
    <w:p w:rsidR="004F44A7" w:rsidRPr="00614BD6" w:rsidRDefault="00C80B23" w:rsidP="005C14F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14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Кингисеппского</w:t>
      </w:r>
      <w:proofErr w:type="spellEnd"/>
      <w:r w:rsidRPr="00614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  </w:t>
      </w: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="007233F4"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3399"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>П.А. Петрова</w:t>
      </w:r>
    </w:p>
    <w:p w:rsidR="002E793A" w:rsidRDefault="002E793A" w:rsidP="005C14F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C35" w:rsidRDefault="00615C35" w:rsidP="003671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C35" w:rsidRDefault="00615C35" w:rsidP="003671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C35" w:rsidRDefault="00615C35" w:rsidP="003671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C35" w:rsidRDefault="00615C35" w:rsidP="003671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C35" w:rsidRDefault="00615C35" w:rsidP="003671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10D" w:rsidRDefault="0036710D" w:rsidP="003671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615C35" w:rsidRDefault="0036710D" w:rsidP="00367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615C35" w:rsidRDefault="00615C35" w:rsidP="00367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 комиссии</w:t>
      </w:r>
    </w:p>
    <w:p w:rsidR="00615C35" w:rsidRDefault="00615C35" w:rsidP="00367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36710D" w:rsidRDefault="0036710D" w:rsidP="00367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15C3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</w:t>
      </w:r>
      <w:r w:rsidR="00615C3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615C35">
        <w:rPr>
          <w:rFonts w:ascii="Times New Roman" w:eastAsia="Times New Roman" w:hAnsi="Times New Roman" w:cs="Times New Roman"/>
          <w:sz w:val="24"/>
          <w:szCs w:val="24"/>
          <w:lang w:eastAsia="ru-RU"/>
        </w:rPr>
        <w:t>51/556</w:t>
      </w:r>
    </w:p>
    <w:p w:rsidR="0036710D" w:rsidRDefault="0036710D" w:rsidP="00367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C27" w:rsidRPr="00696C27" w:rsidRDefault="00696C27" w:rsidP="00696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6C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СВЕДЕНИЯ  </w:t>
      </w:r>
    </w:p>
    <w:p w:rsidR="00614BD6" w:rsidRPr="00614BD6" w:rsidRDefault="00696C27" w:rsidP="00696C27">
      <w:pPr>
        <w:spacing w:after="0" w:line="240" w:lineRule="auto"/>
        <w:ind w:left="-567" w:right="-27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6C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кандидатах в депутаты советов </w:t>
      </w:r>
      <w:r w:rsidRPr="00696C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депутатов </w:t>
      </w:r>
    </w:p>
    <w:p w:rsidR="00614BD6" w:rsidRDefault="00696C27" w:rsidP="00696C27">
      <w:pPr>
        <w:spacing w:after="0" w:line="240" w:lineRule="auto"/>
        <w:ind w:left="-567" w:right="-27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6C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муниципальных образований </w:t>
      </w:r>
      <w:proofErr w:type="spellStart"/>
      <w:r w:rsidRPr="00696C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Кингисеппского</w:t>
      </w:r>
      <w:proofErr w:type="spellEnd"/>
      <w:r w:rsidRPr="00696C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</w:t>
      </w:r>
      <w:r w:rsidR="00614BD6" w:rsidRPr="00614B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района</w:t>
      </w:r>
      <w:r w:rsidR="00614BD6" w:rsidRPr="00614B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</w:p>
    <w:p w:rsidR="00696C27" w:rsidRPr="00696C27" w:rsidRDefault="00614BD6" w:rsidP="00696C27">
      <w:pPr>
        <w:spacing w:after="0" w:line="240" w:lineRule="auto"/>
        <w:ind w:left="-567" w:right="-27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14B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необходимые</w:t>
      </w:r>
      <w:r w:rsidR="00696C27" w:rsidRPr="00696C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для информирования избирателей </w:t>
      </w:r>
    </w:p>
    <w:p w:rsidR="00696C27" w:rsidRPr="00696C27" w:rsidRDefault="00696C27" w:rsidP="00696C27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544DA" w:rsidRPr="005544DA" w:rsidRDefault="005544DA" w:rsidP="005544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4DA">
        <w:rPr>
          <w:rFonts w:ascii="Times New Roman" w:hAnsi="Times New Roman"/>
          <w:sz w:val="28"/>
          <w:szCs w:val="28"/>
        </w:rPr>
        <w:t xml:space="preserve">1. В соответствии с частью 5 статьи 20 областного закона от 15 марта </w:t>
      </w:r>
      <w:r w:rsidRPr="005544DA">
        <w:rPr>
          <w:rFonts w:ascii="Times New Roman" w:hAnsi="Times New Roman"/>
          <w:sz w:val="28"/>
          <w:szCs w:val="28"/>
        </w:rPr>
        <w:br/>
        <w:t>2012 года №</w:t>
      </w:r>
      <w:r w:rsidRPr="005544DA">
        <w:rPr>
          <w:rFonts w:ascii="Times New Roman" w:hAnsi="Times New Roman"/>
          <w:sz w:val="28"/>
          <w:szCs w:val="28"/>
          <w:lang w:val="en-US"/>
        </w:rPr>
        <w:t> </w:t>
      </w:r>
      <w:r w:rsidRPr="005544DA">
        <w:rPr>
          <w:rFonts w:ascii="Times New Roman" w:hAnsi="Times New Roman"/>
          <w:sz w:val="28"/>
          <w:szCs w:val="28"/>
        </w:rPr>
        <w:t xml:space="preserve">20-оз «О муниципальных выборах в Ленинградской области» </w:t>
      </w:r>
      <w:r w:rsidRPr="005544DA">
        <w:rPr>
          <w:rFonts w:ascii="Times New Roman" w:hAnsi="Times New Roman" w:cs="Times New Roman"/>
          <w:sz w:val="28"/>
          <w:szCs w:val="28"/>
        </w:rPr>
        <w:t>территор</w:t>
      </w:r>
      <w:r>
        <w:rPr>
          <w:rFonts w:ascii="Times New Roman" w:hAnsi="Times New Roman" w:cs="Times New Roman"/>
          <w:sz w:val="28"/>
          <w:szCs w:val="28"/>
        </w:rPr>
        <w:t xml:space="preserve">иальная избирательная комиссия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 w:rsidRPr="005544DA">
        <w:rPr>
          <w:rFonts w:ascii="Times New Roman" w:hAnsi="Times New Roman" w:cs="Times New Roman"/>
          <w:sz w:val="28"/>
          <w:szCs w:val="28"/>
        </w:rPr>
        <w:t xml:space="preserve"> муниципального района с полномочиями окружных избирательных комиссии городского и сельского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 w:rsidRPr="005544DA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Pr="00554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в средства массовой информации сведения, о кандидатах представленные при их выдвижении. </w:t>
      </w:r>
      <w:r w:rsidRPr="005544DA">
        <w:rPr>
          <w:rFonts w:ascii="Times New Roman" w:hAnsi="Times New Roman" w:cs="Times New Roman"/>
          <w:sz w:val="28"/>
          <w:szCs w:val="28"/>
        </w:rPr>
        <w:t xml:space="preserve">Указанные сведения также размещаются на официальном сайте Избирательной комиссии Ленинградской </w:t>
      </w:r>
      <w:r w:rsidRPr="005544DA">
        <w:rPr>
          <w:rFonts w:ascii="Times New Roman" w:hAnsi="Times New Roman"/>
          <w:sz w:val="28"/>
          <w:szCs w:val="28"/>
        </w:rPr>
        <w:t>области в сети «Интернет».</w:t>
      </w:r>
    </w:p>
    <w:p w:rsidR="005544DA" w:rsidRPr="005544DA" w:rsidRDefault="005544DA" w:rsidP="005544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4DA">
        <w:rPr>
          <w:rFonts w:ascii="Times New Roman" w:hAnsi="Times New Roman"/>
          <w:sz w:val="28"/>
          <w:szCs w:val="28"/>
        </w:rPr>
        <w:t xml:space="preserve">2. Территориальная </w:t>
      </w:r>
      <w:r w:rsidRPr="005544DA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 w:rsidRPr="005544DA">
        <w:rPr>
          <w:rFonts w:ascii="Times New Roman" w:hAnsi="Times New Roman" w:cs="Times New Roman"/>
          <w:sz w:val="28"/>
          <w:szCs w:val="28"/>
        </w:rPr>
        <w:t xml:space="preserve"> муниципального района с полномочиями окружных избирательных комиссии гор</w:t>
      </w:r>
      <w:r w:rsidR="00112832">
        <w:rPr>
          <w:rFonts w:ascii="Times New Roman" w:hAnsi="Times New Roman" w:cs="Times New Roman"/>
          <w:sz w:val="28"/>
          <w:szCs w:val="28"/>
        </w:rPr>
        <w:t>одского и сельских</w:t>
      </w:r>
      <w:r w:rsidRPr="005544DA">
        <w:rPr>
          <w:rFonts w:ascii="Times New Roman" w:hAnsi="Times New Roman" w:cs="Times New Roman"/>
          <w:sz w:val="28"/>
          <w:szCs w:val="28"/>
        </w:rPr>
        <w:t xml:space="preserve">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 w:rsidRPr="005544DA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5544DA">
        <w:rPr>
          <w:rFonts w:ascii="Times New Roman" w:hAnsi="Times New Roman"/>
          <w:sz w:val="28"/>
          <w:szCs w:val="28"/>
        </w:rPr>
        <w:t xml:space="preserve"> направляет в средства массовой информации и размещает в сети «Интернет» сведения о каждом кандидате и информацию об изменениях в этих сведениях.</w:t>
      </w:r>
    </w:p>
    <w:p w:rsidR="005544DA" w:rsidRPr="005544DA" w:rsidRDefault="005544DA" w:rsidP="005544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4DA">
        <w:rPr>
          <w:rFonts w:ascii="Times New Roman" w:hAnsi="Times New Roman"/>
          <w:sz w:val="28"/>
          <w:szCs w:val="28"/>
        </w:rPr>
        <w:t>В сведениях о каждом кандидате указываются:</w:t>
      </w:r>
    </w:p>
    <w:p w:rsidR="005544DA" w:rsidRPr="005544DA" w:rsidRDefault="005544DA" w:rsidP="0055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D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и номер избирательного округа, по которому выдвинут кандидат;</w:t>
      </w:r>
    </w:p>
    <w:p w:rsidR="005544DA" w:rsidRPr="005544DA" w:rsidRDefault="005544DA" w:rsidP="0055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DA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фамилия, имя, отчество кандидата; дата и место рождения; наименование субъекта Российской Федерации, района, города или иного населенного пункта, где находится место жительства кандидата; сведения о профессиональном образовании (при наличии) с указанием организации, осуществляющей образовательную деятельность, года ее окончания; 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5544DA" w:rsidRPr="005544DA" w:rsidRDefault="005544DA" w:rsidP="0055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органа; </w:t>
      </w:r>
    </w:p>
    <w:p w:rsidR="005544DA" w:rsidRPr="005544DA" w:rsidRDefault="005544DA" w:rsidP="0055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DA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принадлежность к политической партии, иному общественному объединению и статус в этой политической партии (общественном объединении)</w:t>
      </w:r>
      <w:r w:rsidRPr="005544D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554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544DA" w:rsidRPr="005544DA" w:rsidRDefault="005544DA" w:rsidP="0055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сведения о судимости (при наличии): </w:t>
      </w:r>
    </w:p>
    <w:p w:rsidR="005544DA" w:rsidRPr="005544DA" w:rsidRDefault="005544DA" w:rsidP="0055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судимость снята или погашена, – слова «имелась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сведения о дате снятия или погашения судимости;</w:t>
      </w:r>
    </w:p>
    <w:p w:rsidR="005544DA" w:rsidRPr="005544DA" w:rsidRDefault="005544DA" w:rsidP="0055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D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судимость не снята и не погашена, – слова «имеется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</w:t>
      </w:r>
    </w:p>
    <w:p w:rsidR="005544DA" w:rsidRPr="005544DA" w:rsidRDefault="005544DA" w:rsidP="0055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DA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сведения о том, что кандидат является иностранным агентом или кандидатом, аффилированным с иностранным агентом (при наличии);</w:t>
      </w:r>
    </w:p>
    <w:p w:rsidR="005544DA" w:rsidRPr="005544DA" w:rsidRDefault="005544DA" w:rsidP="0055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4DA" w:rsidRPr="005544DA" w:rsidRDefault="005544DA" w:rsidP="0055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4DA" w:rsidRPr="005544DA" w:rsidRDefault="005544DA" w:rsidP="00554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4DA" w:rsidRPr="005544DA" w:rsidRDefault="005544DA" w:rsidP="005544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44DA" w:rsidRPr="005544DA" w:rsidRDefault="005544DA" w:rsidP="005544D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DA">
        <w:rPr>
          <w:rFonts w:ascii="Times New Roman" w:eastAsia="Times New Roman" w:hAnsi="Times New Roman" w:cs="Times New Roman"/>
          <w:sz w:val="28"/>
          <w:szCs w:val="28"/>
          <w:lang w:eastAsia="ru-RU"/>
        </w:rPr>
        <w:t>2.          …………………………………………………………………………………</w:t>
      </w:r>
    </w:p>
    <w:p w:rsidR="005544DA" w:rsidRPr="005544DA" w:rsidRDefault="005544DA" w:rsidP="005544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D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далее по каждому кандидату.</w:t>
      </w:r>
    </w:p>
    <w:p w:rsidR="005544DA" w:rsidRPr="005544DA" w:rsidRDefault="005544DA" w:rsidP="005544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4DA" w:rsidRPr="005544DA" w:rsidRDefault="005544DA" w:rsidP="005544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C35" w:rsidRDefault="005544DA" w:rsidP="005544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соответствии с частью 7 статьи 20 областного закона от 15 марта 2012 года №</w:t>
      </w:r>
      <w:r w:rsidRPr="005544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54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20-оз «О муниципальных выборах в Ленинградской области» вышеназванные избирательные комиссии направляют в муниципальные периодические печатные издания сведения о выявленных фактах недостоверности сведений о кандидатах, представленных при их выдвижении, в объеме, установленном в приложении № 2 к настоящему </w:t>
      </w:r>
      <w:r w:rsidR="00615C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</w:p>
    <w:p w:rsidR="005544DA" w:rsidRPr="005544DA" w:rsidRDefault="005544DA" w:rsidP="005544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*(направляются только в случае их наличия).</w:t>
      </w:r>
    </w:p>
    <w:p w:rsidR="00696C27" w:rsidRPr="00696C27" w:rsidRDefault="00696C27" w:rsidP="00696C27">
      <w:pPr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8"/>
          <w:szCs w:val="24"/>
          <w:highlight w:val="cyan"/>
          <w:u w:val="single"/>
          <w:lang w:eastAsia="ru-RU"/>
        </w:rPr>
      </w:pPr>
    </w:p>
    <w:p w:rsidR="00696C27" w:rsidRPr="00696C27" w:rsidRDefault="00696C27" w:rsidP="00696C27">
      <w:pPr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8"/>
          <w:szCs w:val="24"/>
          <w:highlight w:val="cyan"/>
          <w:u w:val="single"/>
          <w:lang w:eastAsia="ru-RU"/>
        </w:rPr>
        <w:sectPr w:rsidR="00696C27" w:rsidRPr="00696C27" w:rsidSect="00FF1A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2" w:right="851" w:bottom="1134" w:left="1260" w:header="624" w:footer="709" w:gutter="0"/>
          <w:cols w:space="708"/>
          <w:titlePg/>
          <w:docGrid w:linePitch="360"/>
        </w:sectPr>
      </w:pPr>
    </w:p>
    <w:p w:rsidR="00696C27" w:rsidRPr="00696C27" w:rsidRDefault="00696C27" w:rsidP="00696C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  <w:r w:rsidRPr="00696C27">
        <w:rPr>
          <w:rFonts w:ascii="Times New Roman" w:eastAsia="Times New Roman" w:hAnsi="Times New Roman" w:cs="Times New Roman"/>
          <w:sz w:val="18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6C27" w:rsidRPr="00696C27" w:rsidRDefault="00696C27" w:rsidP="00696C27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96C27" w:rsidRPr="00696C27" w:rsidRDefault="00696C27" w:rsidP="00696C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2</w:t>
      </w:r>
    </w:p>
    <w:p w:rsidR="00615C35" w:rsidRDefault="00615C35" w:rsidP="00615C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615C35" w:rsidRDefault="00615C35" w:rsidP="00615C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 комиссии</w:t>
      </w:r>
    </w:p>
    <w:p w:rsidR="00615C35" w:rsidRDefault="00615C35" w:rsidP="00615C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15C35" w:rsidRDefault="00615C35" w:rsidP="00615C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23.06.2026 года № 51/556</w:t>
      </w:r>
    </w:p>
    <w:p w:rsidR="00696C27" w:rsidRDefault="00696C27" w:rsidP="00696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5C35" w:rsidRPr="00696C27" w:rsidRDefault="00615C35" w:rsidP="00696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6C27" w:rsidRPr="00696C27" w:rsidRDefault="00696C27" w:rsidP="00696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6C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СВЕДЕНИЯ </w:t>
      </w:r>
    </w:p>
    <w:p w:rsidR="00696C27" w:rsidRPr="00696C27" w:rsidRDefault="00696C27" w:rsidP="00696C27">
      <w:pPr>
        <w:spacing w:after="0" w:line="240" w:lineRule="auto"/>
        <w:ind w:left="-567" w:right="-27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6C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выявленных фактах недостоверности сведений о кандидатах в </w:t>
      </w:r>
      <w:r w:rsidRPr="00696C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депутаты советов депутатов муниципальных образований </w:t>
      </w:r>
      <w:proofErr w:type="spellStart"/>
      <w:r w:rsidRPr="00696C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Кингисеппского</w:t>
      </w:r>
      <w:proofErr w:type="spellEnd"/>
      <w:r w:rsidRPr="00696C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</w:t>
      </w:r>
      <w:r w:rsidRPr="00696C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необходимые для информирования избирателей</w:t>
      </w:r>
    </w:p>
    <w:p w:rsidR="00696C27" w:rsidRPr="00696C27" w:rsidRDefault="00696C27" w:rsidP="00696C27">
      <w:pPr>
        <w:spacing w:after="0" w:line="240" w:lineRule="auto"/>
        <w:ind w:left="-567" w:right="-2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6C27" w:rsidRPr="00696C27" w:rsidRDefault="00696C27" w:rsidP="00696C27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770"/>
        <w:gridCol w:w="2585"/>
        <w:gridCol w:w="1980"/>
        <w:gridCol w:w="2048"/>
      </w:tblGrid>
      <w:tr w:rsidR="00696C27" w:rsidRPr="00696C27" w:rsidTr="004D3796">
        <w:trPr>
          <w:cantSplit/>
          <w:jc w:val="center"/>
        </w:trPr>
        <w:tc>
          <w:tcPr>
            <w:tcW w:w="700" w:type="dxa"/>
          </w:tcPr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C27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770" w:type="dxa"/>
          </w:tcPr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C27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имя, отчество кандидата</w:t>
            </w:r>
          </w:p>
        </w:tc>
        <w:tc>
          <w:tcPr>
            <w:tcW w:w="2585" w:type="dxa"/>
          </w:tcPr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C27">
              <w:rPr>
                <w:rFonts w:ascii="Times New Roman" w:eastAsia="Times New Roman" w:hAnsi="Times New Roman" w:cs="Times New Roman"/>
                <w:b/>
                <w:lang w:eastAsia="ru-RU"/>
              </w:rPr>
              <w:t>Представлено кандидатом</w:t>
            </w:r>
          </w:p>
        </w:tc>
        <w:tc>
          <w:tcPr>
            <w:tcW w:w="1980" w:type="dxa"/>
          </w:tcPr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C27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Результаты проверки</w:t>
            </w:r>
          </w:p>
        </w:tc>
        <w:tc>
          <w:tcPr>
            <w:tcW w:w="2048" w:type="dxa"/>
          </w:tcPr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C27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Организация, предоставившая сведения</w:t>
            </w:r>
          </w:p>
        </w:tc>
      </w:tr>
      <w:tr w:rsidR="00696C27" w:rsidRPr="00696C27" w:rsidTr="004D3796">
        <w:trPr>
          <w:cantSplit/>
          <w:jc w:val="center"/>
        </w:trPr>
        <w:tc>
          <w:tcPr>
            <w:tcW w:w="700" w:type="dxa"/>
          </w:tcPr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</w:pPr>
            <w:r w:rsidRPr="00696C27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1</w:t>
            </w:r>
          </w:p>
        </w:tc>
        <w:tc>
          <w:tcPr>
            <w:tcW w:w="2770" w:type="dxa"/>
          </w:tcPr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</w:pPr>
            <w:r w:rsidRPr="00696C27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2</w:t>
            </w:r>
          </w:p>
        </w:tc>
        <w:tc>
          <w:tcPr>
            <w:tcW w:w="2585" w:type="dxa"/>
          </w:tcPr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</w:pPr>
            <w:r w:rsidRPr="00696C27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3</w:t>
            </w:r>
          </w:p>
        </w:tc>
        <w:tc>
          <w:tcPr>
            <w:tcW w:w="1980" w:type="dxa"/>
          </w:tcPr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</w:pPr>
            <w:r w:rsidRPr="00696C27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4</w:t>
            </w:r>
          </w:p>
        </w:tc>
        <w:tc>
          <w:tcPr>
            <w:tcW w:w="2048" w:type="dxa"/>
          </w:tcPr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</w:pPr>
            <w:r w:rsidRPr="00696C27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5</w:t>
            </w:r>
          </w:p>
        </w:tc>
      </w:tr>
      <w:tr w:rsidR="00696C27" w:rsidRPr="00696C27" w:rsidTr="004D3796">
        <w:trPr>
          <w:cantSplit/>
          <w:jc w:val="center"/>
        </w:trPr>
        <w:tc>
          <w:tcPr>
            <w:tcW w:w="10083" w:type="dxa"/>
            <w:gridSpan w:val="5"/>
          </w:tcPr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дате и месте рождения</w:t>
            </w:r>
          </w:p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</w:tr>
      <w:tr w:rsidR="00696C27" w:rsidRPr="00696C27" w:rsidTr="004D3796">
        <w:trPr>
          <w:cantSplit/>
          <w:jc w:val="center"/>
        </w:trPr>
        <w:tc>
          <w:tcPr>
            <w:tcW w:w="700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048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</w:tr>
      <w:tr w:rsidR="00696C27" w:rsidRPr="00696C27" w:rsidTr="004D3796">
        <w:trPr>
          <w:cantSplit/>
          <w:jc w:val="center"/>
        </w:trPr>
        <w:tc>
          <w:tcPr>
            <w:tcW w:w="10083" w:type="dxa"/>
            <w:gridSpan w:val="5"/>
          </w:tcPr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месте жительства</w:t>
            </w:r>
          </w:p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</w:tr>
      <w:tr w:rsidR="00696C27" w:rsidRPr="00696C27" w:rsidTr="004D3796">
        <w:trPr>
          <w:cantSplit/>
          <w:jc w:val="center"/>
        </w:trPr>
        <w:tc>
          <w:tcPr>
            <w:tcW w:w="700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048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</w:tr>
      <w:tr w:rsidR="00696C27" w:rsidRPr="00696C27" w:rsidTr="004D3796">
        <w:trPr>
          <w:cantSplit/>
          <w:jc w:val="center"/>
        </w:trPr>
        <w:tc>
          <w:tcPr>
            <w:tcW w:w="10083" w:type="dxa"/>
            <w:gridSpan w:val="5"/>
          </w:tcPr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гражданстве</w:t>
            </w:r>
          </w:p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</w:tr>
      <w:tr w:rsidR="00696C27" w:rsidRPr="00696C27" w:rsidTr="004D3796">
        <w:trPr>
          <w:cantSplit/>
          <w:jc w:val="center"/>
        </w:trPr>
        <w:tc>
          <w:tcPr>
            <w:tcW w:w="700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048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</w:tr>
      <w:tr w:rsidR="00696C27" w:rsidRPr="00696C27" w:rsidTr="004D3796">
        <w:trPr>
          <w:cantSplit/>
          <w:jc w:val="center"/>
        </w:trPr>
        <w:tc>
          <w:tcPr>
            <w:tcW w:w="10083" w:type="dxa"/>
            <w:gridSpan w:val="5"/>
          </w:tcPr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профессиональном образовании</w:t>
            </w:r>
          </w:p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</w:tr>
      <w:tr w:rsidR="00696C27" w:rsidRPr="00696C27" w:rsidTr="004D3796">
        <w:trPr>
          <w:cantSplit/>
          <w:jc w:val="center"/>
        </w:trPr>
        <w:tc>
          <w:tcPr>
            <w:tcW w:w="700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048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</w:tr>
      <w:tr w:rsidR="00696C27" w:rsidRPr="00696C27" w:rsidTr="004D3796">
        <w:trPr>
          <w:cantSplit/>
          <w:jc w:val="center"/>
        </w:trPr>
        <w:tc>
          <w:tcPr>
            <w:tcW w:w="10083" w:type="dxa"/>
            <w:gridSpan w:val="5"/>
          </w:tcPr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основном месте работы (службы), занимаемой должности</w:t>
            </w:r>
          </w:p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</w:tr>
      <w:tr w:rsidR="00696C27" w:rsidRPr="00696C27" w:rsidTr="004D3796">
        <w:trPr>
          <w:cantSplit/>
          <w:jc w:val="center"/>
        </w:trPr>
        <w:tc>
          <w:tcPr>
            <w:tcW w:w="700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048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</w:tr>
      <w:tr w:rsidR="00696C27" w:rsidRPr="00696C27" w:rsidTr="004D3796">
        <w:trPr>
          <w:cantSplit/>
          <w:jc w:val="center"/>
        </w:trPr>
        <w:tc>
          <w:tcPr>
            <w:tcW w:w="10083" w:type="dxa"/>
            <w:gridSpan w:val="5"/>
          </w:tcPr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принадлежности к политической партии или к общественному объединению </w:t>
            </w:r>
            <w:r w:rsidRPr="0069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статусе в этой политической партии или общественном объединении</w:t>
            </w:r>
          </w:p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</w:tr>
      <w:tr w:rsidR="00696C27" w:rsidRPr="00696C27" w:rsidTr="004D3796">
        <w:trPr>
          <w:cantSplit/>
          <w:jc w:val="center"/>
        </w:trPr>
        <w:tc>
          <w:tcPr>
            <w:tcW w:w="700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048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</w:tr>
      <w:tr w:rsidR="00696C27" w:rsidRPr="00696C27" w:rsidTr="004D3796">
        <w:trPr>
          <w:cantSplit/>
          <w:jc w:val="center"/>
        </w:trPr>
        <w:tc>
          <w:tcPr>
            <w:tcW w:w="10083" w:type="dxa"/>
            <w:gridSpan w:val="5"/>
          </w:tcPr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судимости кандидата, о дате снятия или погашения судимости</w:t>
            </w:r>
          </w:p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</w:tr>
      <w:tr w:rsidR="00696C27" w:rsidRPr="00696C27" w:rsidTr="004D3796">
        <w:trPr>
          <w:cantSplit/>
          <w:jc w:val="center"/>
        </w:trPr>
        <w:tc>
          <w:tcPr>
            <w:tcW w:w="700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048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</w:tr>
      <w:tr w:rsidR="005544DA" w:rsidRPr="00696C27" w:rsidTr="000D42F5">
        <w:trPr>
          <w:cantSplit/>
          <w:jc w:val="center"/>
        </w:trPr>
        <w:tc>
          <w:tcPr>
            <w:tcW w:w="10083" w:type="dxa"/>
            <w:gridSpan w:val="5"/>
          </w:tcPr>
          <w:p w:rsidR="005544DA" w:rsidRDefault="005544DA" w:rsidP="0055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4"/>
                <w:lang w:eastAsia="ru-RU"/>
              </w:rPr>
            </w:pPr>
            <w:r w:rsidRPr="005544DA">
              <w:rPr>
                <w:rFonts w:ascii="Times New Roman" w:eastAsia="Times New Roman" w:hAnsi="Times New Roman" w:cs="Times New Roman"/>
                <w:bCs/>
                <w:sz w:val="23"/>
                <w:szCs w:val="24"/>
                <w:lang w:eastAsia="ru-RU"/>
              </w:rPr>
              <w:t>Сведения о наличии статуса кандидата, являющегося иностранным агентом, либо сведения о наличии статуса кандидат, аффилированного с иностранным агентом</w:t>
            </w:r>
          </w:p>
          <w:p w:rsidR="005544DA" w:rsidRPr="005544DA" w:rsidRDefault="005544DA" w:rsidP="0055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4"/>
                <w:lang w:eastAsia="ru-RU"/>
              </w:rPr>
            </w:pPr>
          </w:p>
        </w:tc>
      </w:tr>
      <w:tr w:rsidR="005544DA" w:rsidRPr="00696C27" w:rsidTr="004D3796">
        <w:trPr>
          <w:cantSplit/>
          <w:jc w:val="center"/>
        </w:trPr>
        <w:tc>
          <w:tcPr>
            <w:tcW w:w="700" w:type="dxa"/>
          </w:tcPr>
          <w:p w:rsidR="005544DA" w:rsidRPr="00696C27" w:rsidRDefault="005544DA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5544DA" w:rsidRPr="00696C27" w:rsidRDefault="005544DA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5544DA" w:rsidRPr="00696C27" w:rsidRDefault="005544DA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5544DA" w:rsidRPr="00696C27" w:rsidRDefault="005544DA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048" w:type="dxa"/>
          </w:tcPr>
          <w:p w:rsidR="005544DA" w:rsidRPr="00696C27" w:rsidRDefault="005544DA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</w:tr>
    </w:tbl>
    <w:p w:rsidR="00696C27" w:rsidRPr="00696C27" w:rsidRDefault="00696C27" w:rsidP="00696C27">
      <w:pPr>
        <w:keepLines/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ru-RU"/>
        </w:rPr>
      </w:pPr>
    </w:p>
    <w:p w:rsidR="00696C27" w:rsidRPr="00696C27" w:rsidRDefault="00696C27" w:rsidP="00696C27">
      <w:pPr>
        <w:keepLine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96C27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>Примечание:</w:t>
      </w:r>
      <w:r w:rsidRPr="00696C2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сведения о фактах недостоверности группируются по каждому кандидату </w:t>
      </w:r>
      <w:r w:rsidRPr="00696C27">
        <w:rPr>
          <w:rFonts w:ascii="Times New Roman" w:eastAsia="Batang" w:hAnsi="Times New Roman" w:cs="Times New Roman"/>
          <w:sz w:val="24"/>
          <w:szCs w:val="24"/>
          <w:lang w:eastAsia="ru-RU"/>
        </w:rPr>
        <w:br/>
        <w:t xml:space="preserve">с разбивкой по отдельным разделам. Сведения приводятся только в случае их наличия. </w:t>
      </w:r>
      <w:r w:rsidRPr="00696C27">
        <w:rPr>
          <w:rFonts w:ascii="Times New Roman" w:eastAsia="Batang" w:hAnsi="Times New Roman" w:cs="Times New Roman"/>
          <w:sz w:val="24"/>
          <w:szCs w:val="24"/>
          <w:lang w:eastAsia="ru-RU"/>
        </w:rPr>
        <w:br/>
        <w:t>При их отсутствии соответствующие пустые графы не приводятся.</w:t>
      </w:r>
    </w:p>
    <w:p w:rsidR="00696C27" w:rsidRPr="00696C27" w:rsidRDefault="00696C27" w:rsidP="00696C27">
      <w:pPr>
        <w:spacing w:after="0" w:line="240" w:lineRule="auto"/>
        <w:ind w:hanging="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96C27" w:rsidRPr="00696C27">
          <w:pgSz w:w="11906" w:h="16838"/>
          <w:pgMar w:top="1079" w:right="850" w:bottom="1134" w:left="1701" w:header="708" w:footer="708" w:gutter="0"/>
          <w:cols w:space="708"/>
          <w:titlePg/>
          <w:docGrid w:linePitch="360"/>
        </w:sectPr>
      </w:pPr>
    </w:p>
    <w:p w:rsidR="00614BD6" w:rsidRPr="00696C27" w:rsidRDefault="00614BD6" w:rsidP="00614B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615C35" w:rsidRDefault="00615C35" w:rsidP="00615C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615C35" w:rsidRDefault="00615C35" w:rsidP="00615C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 комиссии</w:t>
      </w:r>
    </w:p>
    <w:p w:rsidR="00615C35" w:rsidRDefault="00615C35" w:rsidP="00615C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15C35" w:rsidRDefault="00615C35" w:rsidP="00615C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23.06.2026 года № 51/556</w:t>
      </w:r>
    </w:p>
    <w:p w:rsidR="00696C27" w:rsidRPr="00696C27" w:rsidRDefault="00696C27" w:rsidP="00696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C27" w:rsidRPr="00696C27" w:rsidRDefault="00696C27" w:rsidP="00696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6C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Объем информации о кандидатах</w:t>
      </w:r>
      <w:r w:rsidRPr="00696C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96C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614BD6" w:rsidRPr="00614B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депутаты </w:t>
      </w:r>
      <w:r w:rsidR="00614BD6" w:rsidRPr="00614B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советов</w:t>
      </w:r>
      <w:r w:rsidRPr="00696C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депутатов муниципальных образований </w:t>
      </w:r>
      <w:proofErr w:type="spellStart"/>
      <w:r w:rsidRPr="00696C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Кингисеппского</w:t>
      </w:r>
      <w:proofErr w:type="spellEnd"/>
      <w:r w:rsidRPr="00696C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</w:t>
      </w:r>
      <w:r w:rsidRPr="00696C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внесенных в избирательный бюллетень, необходимый для размещения на информационном стенде в помещении для голосования либо непосредственно перед указанным помещением </w:t>
      </w:r>
    </w:p>
    <w:p w:rsidR="00696C27" w:rsidRPr="00696C27" w:rsidRDefault="00696C27" w:rsidP="00696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6C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96C27" w:rsidRPr="00696C27" w:rsidRDefault="00696C27" w:rsidP="00696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6C2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информационном стенде в помещении для голосования либо непосредственно перед указанным помещением,</w:t>
      </w:r>
      <w:r w:rsidRPr="00696C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96C2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пунктами 3, 4, 7  статьи 61 Федерального закона от 12 июня 2002 года №</w:t>
      </w:r>
      <w:r w:rsidRPr="00696C2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696C27">
        <w:rPr>
          <w:rFonts w:ascii="Times New Roman" w:eastAsia="Times New Roman" w:hAnsi="Times New Roman" w:cs="Times New Roman"/>
          <w:sz w:val="26"/>
          <w:szCs w:val="26"/>
          <w:lang w:eastAsia="ru-RU"/>
        </w:rPr>
        <w:t>67-ФЗ «Об основных гарантиях избирательных прав и права на участие в референдуме граждан Российской Федерации», частями 3, 4, 5 статьи 45 областного закона от 15 марта 2012 года №</w:t>
      </w:r>
      <w:r w:rsidRPr="00696C2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696C27">
        <w:rPr>
          <w:rFonts w:ascii="Times New Roman" w:eastAsia="Times New Roman" w:hAnsi="Times New Roman" w:cs="Times New Roman"/>
          <w:sz w:val="26"/>
          <w:szCs w:val="26"/>
          <w:lang w:eastAsia="ru-RU"/>
        </w:rPr>
        <w:t>20-оз «О муниципальных выборах в Ленинградской области» участковая избирательная комиссия размещает не содержащие признаков предвыборной агитации информационные материалы обо всех кандидатах, внесенных в бюллетень для голосования на выборах депутатов советов депутатов муниципальных образований. Эта информация размещается на одном плакате под общим заголовком «Кандидаты в депутаты совета депутатов __________________________________   _</w:t>
      </w:r>
      <w:r w:rsidR="00615C35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696C27">
        <w:rPr>
          <w:rFonts w:ascii="Times New Roman" w:eastAsia="Times New Roman" w:hAnsi="Times New Roman" w:cs="Times New Roman"/>
          <w:sz w:val="26"/>
          <w:szCs w:val="26"/>
          <w:lang w:eastAsia="ru-RU"/>
        </w:rPr>
        <w:t>_ созыва</w:t>
      </w:r>
    </w:p>
    <w:p w:rsidR="00696C27" w:rsidRPr="00696C27" w:rsidRDefault="00696C27" w:rsidP="00696C27">
      <w:pPr>
        <w:spacing w:after="0" w:line="240" w:lineRule="auto"/>
        <w:ind w:left="-540" w:right="-105"/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</w:pPr>
      <w:r w:rsidRPr="00696C27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t xml:space="preserve">                              (наименование муниципального образования)</w:t>
      </w:r>
    </w:p>
    <w:p w:rsidR="00696C27" w:rsidRPr="00696C27" w:rsidRDefault="00696C27" w:rsidP="0061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6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___________________  </w:t>
      </w:r>
      <w:r w:rsidR="00615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______</w:t>
      </w:r>
      <w:r w:rsidRPr="00696C2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мандатному   избирательному</w:t>
      </w:r>
      <w:r w:rsidR="00615C35" w:rsidRPr="00615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5C35" w:rsidRPr="00696C27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округу №___»,</w:t>
      </w:r>
    </w:p>
    <w:p w:rsidR="00615C35" w:rsidRDefault="00696C27" w:rsidP="00615C35">
      <w:pPr>
        <w:spacing w:after="0" w:line="240" w:lineRule="auto"/>
        <w:ind w:left="-540" w:right="-10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6C27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t xml:space="preserve">                      (наименование избирательного округа)</w:t>
      </w:r>
      <w:r w:rsidRPr="00696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96C27" w:rsidRPr="00615C35" w:rsidRDefault="00696C27" w:rsidP="00615C35">
      <w:pPr>
        <w:spacing w:after="0" w:line="240" w:lineRule="auto"/>
        <w:ind w:right="-105"/>
        <w:jc w:val="both"/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</w:pPr>
      <w:r w:rsidRPr="00696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который изготавливается по заказу территориальной избирательной комиссии </w:t>
      </w:r>
      <w:proofErr w:type="spellStart"/>
      <w:r w:rsidR="00615C35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="00615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Pr="00696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полномочиями соответствующей окружной избирательной комиссии.</w:t>
      </w: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Устанавливается следующий объем размещаемой на плакате информации:</w:t>
      </w: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фамилия, имя, отчество (если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его прежние фамилия, или имя, или отчество; </w:t>
      </w: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год рождения; </w:t>
      </w: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сведения о профессиональном образовании (при наличии) с указанием организации, осуществляющей образовательную деятельность, года ее окончания; </w:t>
      </w: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>* место жительства (наименование субъекта Российской Федерации, района, города, иного населенного пункта);</w:t>
      </w: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>* 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органа; </w:t>
      </w: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* если кандидат выдвинут избирательным объединением – слова: «выдвинут избирательным объединением» с указанием наименования этого избирательного объединения;</w:t>
      </w: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>* если кандидат сам выдвинул свою кандидатуру, – слово «самовыдвижение»;</w:t>
      </w: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>* сведения о принадлежности к политической партии, иному общественному объединению, если кандидат в соответствии с частью 2 статьи 20 областного закона 15 марта 2012 года № 20-оз «О муниципальных выборах в Ленинградской области» указал это в заявлении о согласии баллотироваться (указываются сокращенное (краткое)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объединении);</w:t>
      </w: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>* информация о фактах недостоверности представленных кандидатами сведений, в объеме, установленном в приложении № 2 к настоящему решению (если такая информация имеется);</w:t>
      </w: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>*сведения о судимости кандидата, а если судимость снята или погашена, – также сведения о дате снятия или погашения судимости;</w:t>
      </w: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>* сведения, о том, что кандидат является кандидатом, аффилированным с иностранным агентом.</w:t>
      </w: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биографические данные могут также включаться представленные кандидатом и документально подтвержденные сведения:</w:t>
      </w: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>* о трудовой (творческой) деятельности с указанием названий учреждений, предприятий, организаций, занимаемых должностей;</w:t>
      </w: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>* об ученой степени, ученых и почетных званиях;</w:t>
      </w: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>* о наличии государственных наград;</w:t>
      </w: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>* о семейном положении, наличии детей.</w:t>
      </w: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плакате биографические данные кандидатов размещаются после фамилии, имени, отчества кандидатов, расположенных в алфавитном порядке. </w:t>
      </w: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Предельный объем биографических данных каждого кандидата не должен превышать площадь печатного листа формата А4. Сведения обо всех кандидатах должны быть напечатаны 14 шрифтом через полтора интервала шрифтом </w:t>
      </w:r>
      <w:proofErr w:type="spellStart"/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>Times</w:t>
      </w:r>
      <w:proofErr w:type="spellEnd"/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>New</w:t>
      </w:r>
      <w:proofErr w:type="spellEnd"/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>Roman</w:t>
      </w:r>
      <w:proofErr w:type="spellEnd"/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>.  Перед биографическими данными кандидатов размещаются их цветные фотографии, выполненные на однотонном фоне серо-голубого цвета, размером 9х12 на бумажном и электронном носителях, изготовленные не позднее, чем за 1 год до предоставления документов.</w:t>
      </w: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Примечания: </w:t>
      </w:r>
    </w:p>
    <w:p w:rsidR="002E793A" w:rsidRDefault="00615C35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5544DA"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подпунктом 58 статьи 2 Федерального закона от 12 июня 2002 года № 67-ФЗ «Об основных гарантиях избирательных прав и права на участие в референдуме граждан Российской Федерации» сведения о судимости кандидата – сведения о когда-либо имевшихся судимостях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 кодексом Российской Федерации.</w:t>
      </w:r>
    </w:p>
    <w:sectPr w:rsidR="002E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C18" w:rsidRDefault="008A2C18" w:rsidP="00696C27">
      <w:pPr>
        <w:spacing w:after="0" w:line="240" w:lineRule="auto"/>
      </w:pPr>
      <w:r>
        <w:separator/>
      </w:r>
    </w:p>
  </w:endnote>
  <w:endnote w:type="continuationSeparator" w:id="0">
    <w:p w:rsidR="008A2C18" w:rsidRDefault="008A2C18" w:rsidP="0069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C27" w:rsidRDefault="00696C2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C27" w:rsidRDefault="00696C2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C27" w:rsidRDefault="00696C2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C18" w:rsidRDefault="008A2C18" w:rsidP="00696C27">
      <w:pPr>
        <w:spacing w:after="0" w:line="240" w:lineRule="auto"/>
      </w:pPr>
      <w:r>
        <w:separator/>
      </w:r>
    </w:p>
  </w:footnote>
  <w:footnote w:type="continuationSeparator" w:id="0">
    <w:p w:rsidR="008A2C18" w:rsidRDefault="008A2C18" w:rsidP="00696C27">
      <w:pPr>
        <w:spacing w:after="0" w:line="240" w:lineRule="auto"/>
      </w:pPr>
      <w:r>
        <w:continuationSeparator/>
      </w:r>
    </w:p>
  </w:footnote>
  <w:footnote w:id="1">
    <w:p w:rsidR="005544DA" w:rsidRPr="00711EDD" w:rsidRDefault="005544DA" w:rsidP="005544DA">
      <w:pPr>
        <w:pStyle w:val="ac"/>
        <w:rPr>
          <w:sz w:val="18"/>
          <w:szCs w:val="18"/>
        </w:rPr>
      </w:pPr>
      <w:r w:rsidRPr="00711EDD">
        <w:rPr>
          <w:rStyle w:val="ae"/>
          <w:sz w:val="18"/>
          <w:szCs w:val="18"/>
        </w:rPr>
        <w:footnoteRef/>
      </w:r>
      <w:r>
        <w:rPr>
          <w:sz w:val="18"/>
          <w:szCs w:val="18"/>
        </w:rPr>
        <w:t> </w:t>
      </w:r>
      <w:r w:rsidRPr="00711EDD">
        <w:rPr>
          <w:sz w:val="18"/>
          <w:szCs w:val="18"/>
        </w:rPr>
        <w:t>Сведения о принадлежности кандидата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статус в этой политической партии, этом общественном объединении указываются, если такие сведения содержатся в заявлении кандидата о согласии баллотироваться и подтверждены соответствующим документом.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C27" w:rsidRDefault="00696C27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C27" w:rsidRDefault="00696C27" w:rsidP="008F52E4">
    <w:pPr>
      <w:pStyle w:val="a8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C27" w:rsidRDefault="00696C2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B0952"/>
    <w:multiLevelType w:val="hybridMultilevel"/>
    <w:tmpl w:val="BF9AE98A"/>
    <w:lvl w:ilvl="0" w:tplc="96F6C128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59"/>
    <w:rsid w:val="000813C7"/>
    <w:rsid w:val="00112832"/>
    <w:rsid w:val="00112F79"/>
    <w:rsid w:val="00142EC9"/>
    <w:rsid w:val="00164415"/>
    <w:rsid w:val="001F1E02"/>
    <w:rsid w:val="0025794C"/>
    <w:rsid w:val="002670EF"/>
    <w:rsid w:val="002E793A"/>
    <w:rsid w:val="00303452"/>
    <w:rsid w:val="0036710D"/>
    <w:rsid w:val="003E47D6"/>
    <w:rsid w:val="00425FE0"/>
    <w:rsid w:val="00436280"/>
    <w:rsid w:val="00436316"/>
    <w:rsid w:val="00444EE1"/>
    <w:rsid w:val="00496C05"/>
    <w:rsid w:val="004E0EAF"/>
    <w:rsid w:val="004E3165"/>
    <w:rsid w:val="004F44A7"/>
    <w:rsid w:val="005544DA"/>
    <w:rsid w:val="00556A95"/>
    <w:rsid w:val="00563708"/>
    <w:rsid w:val="005728A1"/>
    <w:rsid w:val="005C14F2"/>
    <w:rsid w:val="00604E67"/>
    <w:rsid w:val="00613399"/>
    <w:rsid w:val="00614BD6"/>
    <w:rsid w:val="00615C35"/>
    <w:rsid w:val="006826B8"/>
    <w:rsid w:val="00696C27"/>
    <w:rsid w:val="007233F4"/>
    <w:rsid w:val="00852BEE"/>
    <w:rsid w:val="00863CA5"/>
    <w:rsid w:val="00864183"/>
    <w:rsid w:val="008A2C18"/>
    <w:rsid w:val="00AC15A7"/>
    <w:rsid w:val="00AC431E"/>
    <w:rsid w:val="00B27259"/>
    <w:rsid w:val="00B4431D"/>
    <w:rsid w:val="00B77C7C"/>
    <w:rsid w:val="00B85699"/>
    <w:rsid w:val="00C80B23"/>
    <w:rsid w:val="00CD2063"/>
    <w:rsid w:val="00D30422"/>
    <w:rsid w:val="00D905C2"/>
    <w:rsid w:val="00DE5A26"/>
    <w:rsid w:val="00EA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2074"/>
  <w15:chartTrackingRefBased/>
  <w15:docId w15:val="{8A93BE23-1357-47D2-B732-2FFDB828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905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813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4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4E6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3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69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96C27"/>
  </w:style>
  <w:style w:type="paragraph" w:styleId="aa">
    <w:name w:val="footer"/>
    <w:basedOn w:val="a"/>
    <w:link w:val="ab"/>
    <w:uiPriority w:val="99"/>
    <w:semiHidden/>
    <w:unhideWhenUsed/>
    <w:rsid w:val="0069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6C27"/>
  </w:style>
  <w:style w:type="paragraph" w:styleId="ac">
    <w:name w:val="footnote text"/>
    <w:basedOn w:val="a"/>
    <w:link w:val="ad"/>
    <w:uiPriority w:val="99"/>
    <w:semiHidden/>
    <w:rsid w:val="00696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696C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696C2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B870E-1E0A-4681-9AAD-84C17C7D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User007</cp:lastModifiedBy>
  <cp:revision>3</cp:revision>
  <cp:lastPrinted>2024-06-19T11:37:00Z</cp:lastPrinted>
  <dcterms:created xsi:type="dcterms:W3CDTF">2025-06-17T14:19:00Z</dcterms:created>
  <dcterms:modified xsi:type="dcterms:W3CDTF">2025-06-17T14:29:00Z</dcterms:modified>
</cp:coreProperties>
</file>