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F8536D">
        <w:rPr>
          <w:sz w:val="24"/>
          <w:szCs w:val="24"/>
        </w:rPr>
        <w:t>атного избирательного округа № 3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FD1127">
        <w:rPr>
          <w:bCs/>
          <w:sz w:val="24"/>
        </w:rPr>
        <w:t>т 24 июля 2019 г.</w:t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</w:r>
      <w:r w:rsidR="00FD1127">
        <w:rPr>
          <w:bCs/>
          <w:sz w:val="24"/>
        </w:rPr>
        <w:tab/>
        <w:t>№ 11</w:t>
      </w:r>
      <w:bookmarkStart w:id="0" w:name="_GoBack"/>
      <w:bookmarkEnd w:id="0"/>
      <w:r w:rsidR="00F8536D">
        <w:rPr>
          <w:bCs/>
          <w:sz w:val="24"/>
        </w:rPr>
        <w:t>/90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F8536D">
        <w:rPr>
          <w:rFonts w:ascii="Times New Roman" w:hAnsi="Times New Roman" w:cs="Times New Roman"/>
          <w:sz w:val="24"/>
          <w:szCs w:val="24"/>
        </w:rPr>
        <w:t>избирательному округу № 3</w:t>
      </w:r>
    </w:p>
    <w:p w:rsidR="00B845D6" w:rsidRPr="00B845D6" w:rsidRDefault="00F8536D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Левочкина Сергея Викторовича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</w:rPr>
        <w:t xml:space="preserve">«Город Ивангород» шестого </w:t>
      </w:r>
      <w:r w:rsidRPr="00B845D6">
        <w:rPr>
          <w:b w:val="0"/>
          <w:sz w:val="24"/>
        </w:rPr>
        <w:t xml:space="preserve">созыва по </w:t>
      </w:r>
      <w:r>
        <w:rPr>
          <w:b w:val="0"/>
          <w:sz w:val="24"/>
        </w:rPr>
        <w:t xml:space="preserve">многомандатному </w:t>
      </w:r>
      <w:r w:rsidRPr="00B845D6">
        <w:rPr>
          <w:b w:val="0"/>
          <w:sz w:val="24"/>
        </w:rPr>
        <w:t xml:space="preserve">избирательному округу № </w:t>
      </w:r>
      <w:r w:rsidR="00FD1127">
        <w:rPr>
          <w:b w:val="0"/>
          <w:sz w:val="24"/>
        </w:rPr>
        <w:t>3</w:t>
      </w:r>
      <w:r w:rsidR="003C5F07">
        <w:rPr>
          <w:b w:val="0"/>
          <w:sz w:val="24"/>
        </w:rPr>
        <w:t xml:space="preserve"> </w:t>
      </w:r>
      <w:r w:rsidR="00FD1127">
        <w:rPr>
          <w:b w:val="0"/>
          <w:sz w:val="24"/>
        </w:rPr>
        <w:t>Левочкина Сергея Викторовича</w:t>
      </w:r>
      <w:r w:rsidRPr="00B845D6">
        <w:rPr>
          <w:b w:val="0"/>
          <w:sz w:val="24"/>
        </w:rPr>
        <w:t>,</w:t>
      </w:r>
      <w:r w:rsidR="003C5F07"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выдвинутого избирательным объединением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Кингисеппское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от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F8536D">
        <w:rPr>
          <w:b w:val="0"/>
          <w:sz w:val="24"/>
        </w:rPr>
        <w:t>атного избирательного округа № 3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F8536D">
        <w:rPr>
          <w:rFonts w:ascii="Times New Roman" w:hAnsi="Times New Roman" w:cs="Times New Roman"/>
          <w:sz w:val="24"/>
          <w:szCs w:val="24"/>
        </w:rPr>
        <w:t>3 Левочкина Сергея Викторовича</w:t>
      </w:r>
      <w:r w:rsidRPr="00B845D6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Кингисеппское местное отделение Всероссийской политич</w:t>
      </w:r>
      <w:r w:rsidR="009E3AAB">
        <w:rPr>
          <w:rFonts w:ascii="Times New Roman" w:hAnsi="Times New Roman" w:cs="Times New Roman"/>
          <w:sz w:val="24"/>
          <w:szCs w:val="24"/>
        </w:rPr>
        <w:t>еской партии «ЕДИНАЯ РОССИЯ», 24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3C5F07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F8536D">
        <w:rPr>
          <w:rFonts w:ascii="Times New Roman" w:hAnsi="Times New Roman" w:cs="Times New Roman"/>
          <w:sz w:val="24"/>
          <w:szCs w:val="24"/>
        </w:rPr>
        <w:t>35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 xml:space="preserve">2. Выдать зарегистрированному кандидату </w:t>
      </w:r>
      <w:r w:rsidR="00F8536D">
        <w:rPr>
          <w:b w:val="0"/>
          <w:sz w:val="24"/>
        </w:rPr>
        <w:t>Левочкину С.В.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C5F07"/>
    <w:rsid w:val="006342D8"/>
    <w:rsid w:val="009E3AAB"/>
    <w:rsid w:val="00A126E5"/>
    <w:rsid w:val="00B845D6"/>
    <w:rsid w:val="00E21E5F"/>
    <w:rsid w:val="00F8536D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2019-07-14T10:32:00Z</dcterms:created>
  <dcterms:modified xsi:type="dcterms:W3CDTF">2019-07-24T15:50:00Z</dcterms:modified>
</cp:coreProperties>
</file>